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方正小标宋简体" w:hAnsi="仿宋" w:eastAsia="方正小标宋简体" w:cs="仿宋"/>
          <w:sz w:val="44"/>
          <w:szCs w:val="44"/>
        </w:rPr>
      </w:pPr>
      <w:r>
        <w:rPr>
          <w:rFonts w:hint="eastAsia" w:ascii="方正小标宋简体" w:hAnsi="仿宋" w:eastAsia="方正小标宋简体" w:cs="仿宋"/>
          <w:sz w:val="44"/>
          <w:szCs w:val="44"/>
        </w:rPr>
        <w:t>填</w:t>
      </w:r>
      <w:r>
        <w:rPr>
          <w:rFonts w:hint="eastAsia" w:ascii="方正小标宋简体" w:hAnsi="仿宋" w:eastAsia="方正小标宋简体" w:cs="仿宋"/>
          <w:sz w:val="44"/>
          <w:szCs w:val="44"/>
          <w:lang w:val="en-US" w:eastAsia="zh-CN"/>
        </w:rPr>
        <w:t xml:space="preserve"> </w:t>
      </w:r>
      <w:r>
        <w:rPr>
          <w:rFonts w:hint="eastAsia" w:ascii="方正小标宋简体" w:hAnsi="仿宋" w:eastAsia="方正小标宋简体" w:cs="仿宋"/>
          <w:sz w:val="44"/>
          <w:szCs w:val="44"/>
        </w:rPr>
        <w:t>报</w:t>
      </w:r>
      <w:r>
        <w:rPr>
          <w:rFonts w:hint="eastAsia" w:ascii="方正小标宋简体" w:hAnsi="仿宋" w:eastAsia="方正小标宋简体" w:cs="仿宋"/>
          <w:sz w:val="44"/>
          <w:szCs w:val="44"/>
          <w:lang w:val="en-US" w:eastAsia="zh-CN"/>
        </w:rPr>
        <w:t xml:space="preserve"> </w:t>
      </w:r>
      <w:r>
        <w:rPr>
          <w:rFonts w:hint="eastAsia" w:ascii="方正小标宋简体" w:hAnsi="仿宋" w:eastAsia="方正小标宋简体" w:cs="仿宋"/>
          <w:sz w:val="44"/>
          <w:szCs w:val="44"/>
        </w:rPr>
        <w:t>说</w:t>
      </w:r>
      <w:r>
        <w:rPr>
          <w:rFonts w:hint="eastAsia" w:ascii="方正小标宋简体" w:hAnsi="仿宋" w:eastAsia="方正小标宋简体" w:cs="仿宋"/>
          <w:sz w:val="44"/>
          <w:szCs w:val="44"/>
          <w:lang w:val="en-US" w:eastAsia="zh-CN"/>
        </w:rPr>
        <w:t xml:space="preserve"> </w:t>
      </w:r>
      <w:r>
        <w:rPr>
          <w:rFonts w:hint="eastAsia" w:ascii="方正小标宋简体" w:hAnsi="仿宋" w:eastAsia="方正小标宋简体" w:cs="仿宋"/>
          <w:sz w:val="44"/>
          <w:szCs w:val="44"/>
        </w:rPr>
        <w:t>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仿宋_GB2312" w:hAnsi="仿宋" w:eastAsia="仿宋_GB2312" w:cs="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.“籍贯”</w:t>
      </w:r>
      <w:r>
        <w:rPr>
          <w:rFonts w:hint="eastAsia" w:ascii="仿宋_GB2312" w:hAnsi="仿宋" w:eastAsia="仿宋_GB2312" w:cs="仿宋"/>
          <w:sz w:val="32"/>
          <w:szCs w:val="32"/>
          <w:lang w:eastAsia="zh-CN"/>
        </w:rPr>
        <w:t>“出生地”</w:t>
      </w:r>
      <w:r>
        <w:rPr>
          <w:rFonts w:hint="eastAsia" w:ascii="仿宋_GB2312" w:hAnsi="仿宋" w:eastAsia="仿宋_GB2312" w:cs="仿宋"/>
          <w:sz w:val="32"/>
          <w:szCs w:val="32"/>
        </w:rPr>
        <w:t>一栏，按照“省份+市（县）名”，如“甘肃</w:t>
      </w:r>
      <w:r>
        <w:rPr>
          <w:rFonts w:hint="eastAsia" w:ascii="仿宋_GB2312" w:hAnsi="仿宋" w:eastAsia="仿宋_GB2312" w:cs="仿宋"/>
          <w:sz w:val="32"/>
          <w:szCs w:val="32"/>
          <w:lang w:eastAsia="zh-CN"/>
        </w:rPr>
        <w:t>通渭</w:t>
      </w:r>
      <w:r>
        <w:rPr>
          <w:rFonts w:hint="eastAsia" w:ascii="仿宋_GB2312" w:hAnsi="仿宋" w:eastAsia="仿宋_GB2312" w:cs="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.“工作单位及职务”一栏需写明写全党内职务和行政职务。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rPr>
        <w:t>.“学历”填写最高学历。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.“毕业院校及专业”填写获得最高学历的院校、专业。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rPr>
        <w:t>.“职</w:t>
      </w:r>
      <w:r>
        <w:rPr>
          <w:rFonts w:hint="eastAsia" w:ascii="仿宋_GB2312" w:hAnsi="仿宋" w:eastAsia="仿宋_GB2312" w:cs="仿宋"/>
          <w:sz w:val="32"/>
          <w:szCs w:val="32"/>
          <w:lang w:eastAsia="zh-CN"/>
        </w:rPr>
        <w:t>级</w:t>
      </w:r>
      <w:r>
        <w:rPr>
          <w:rFonts w:hint="eastAsia" w:ascii="仿宋_GB2312" w:hAnsi="仿宋" w:eastAsia="仿宋_GB2312" w:cs="仿宋"/>
          <w:sz w:val="32"/>
          <w:szCs w:val="32"/>
        </w:rPr>
        <w:t>”一栏，</w:t>
      </w:r>
      <w:r>
        <w:rPr>
          <w:rFonts w:hint="eastAsia" w:ascii="仿宋_GB2312" w:hAnsi="仿宋" w:eastAsia="仿宋_GB2312" w:cs="仿宋"/>
          <w:sz w:val="32"/>
          <w:szCs w:val="32"/>
          <w:lang w:eastAsia="zh-CN"/>
        </w:rPr>
        <w:t>按职级并行最新要求填写</w:t>
      </w:r>
      <w:r>
        <w:rPr>
          <w:rFonts w:hint="eastAsia" w:ascii="仿宋_GB2312" w:hAnsi="仿宋" w:eastAsia="仿宋_GB2312" w:cs="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6</w:t>
      </w:r>
      <w:r>
        <w:rPr>
          <w:rFonts w:hint="eastAsia" w:ascii="仿宋_GB2312" w:hAnsi="仿宋" w:eastAsia="仿宋_GB2312" w:cs="仿宋"/>
          <w:sz w:val="32"/>
          <w:szCs w:val="32"/>
        </w:rPr>
        <w:t>.“分管工作”填写自己分管的工作种类，也可填写分管的</w:t>
      </w:r>
      <w:r>
        <w:rPr>
          <w:rFonts w:hint="eastAsia" w:ascii="仿宋_GB2312" w:hAnsi="仿宋" w:eastAsia="仿宋_GB2312" w:cs="仿宋"/>
          <w:sz w:val="32"/>
          <w:szCs w:val="32"/>
          <w:lang w:eastAsia="zh-CN"/>
        </w:rPr>
        <w:t>科</w:t>
      </w:r>
      <w:r>
        <w:rPr>
          <w:rFonts w:hint="eastAsia" w:ascii="仿宋_GB2312" w:hAnsi="仿宋" w:eastAsia="仿宋_GB2312" w:cs="仿宋"/>
          <w:sz w:val="32"/>
          <w:szCs w:val="32"/>
        </w:rPr>
        <w:t>室</w:t>
      </w:r>
      <w:r>
        <w:rPr>
          <w:rFonts w:hint="eastAsia" w:ascii="仿宋_GB2312" w:hAnsi="仿宋" w:eastAsia="仿宋_GB2312" w:cs="仿宋"/>
          <w:sz w:val="32"/>
          <w:szCs w:val="32"/>
          <w:lang w:eastAsia="zh-CN"/>
        </w:rPr>
        <w:t>、站所</w:t>
      </w:r>
      <w:r>
        <w:rPr>
          <w:rFonts w:hint="eastAsia" w:ascii="仿宋_GB2312" w:hAnsi="仿宋" w:eastAsia="仿宋_GB2312" w:cs="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7</w:t>
      </w:r>
      <w:r>
        <w:rPr>
          <w:rFonts w:hint="eastAsia" w:ascii="仿宋_GB2312" w:hAnsi="仿宋" w:eastAsia="仿宋_GB2312" w:cs="仿宋"/>
          <w:sz w:val="32"/>
          <w:szCs w:val="32"/>
        </w:rPr>
        <w:t>.“户籍地”填写户口本上的地址，具体到市（县）、街道（路）、小区、幢、室；现居住地填写最经常居住的地址，具体到市（县）、街道（路）、小区、幢、室。</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8</w:t>
      </w:r>
      <w:r>
        <w:rPr>
          <w:rFonts w:hint="eastAsia" w:ascii="仿宋_GB2312" w:hAnsi="仿宋" w:eastAsia="仿宋_GB2312" w:cs="仿宋"/>
          <w:sz w:val="32"/>
          <w:szCs w:val="32"/>
        </w:rPr>
        <w:t>.“QQ”“微信”一栏有则填写，没有请填“无”。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9.</w:t>
      </w:r>
      <w:r>
        <w:rPr>
          <w:rFonts w:hint="eastAsia" w:ascii="仿宋_GB2312" w:hAnsi="仿宋" w:eastAsia="仿宋_GB2312" w:cs="仿宋"/>
          <w:sz w:val="32"/>
          <w:szCs w:val="32"/>
        </w:rPr>
        <w:t>照片规格要求统一为近期2寸正面免冠蓝底彩色照片，电子版照片大小200Kb以上，JPG格式，请将电子照片嵌入到《</w:t>
      </w:r>
      <w:r>
        <w:rPr>
          <w:rFonts w:hint="eastAsia" w:ascii="仿宋_GB2312" w:hAnsi="仿宋" w:eastAsia="仿宋_GB2312" w:cs="仿宋"/>
          <w:sz w:val="32"/>
          <w:szCs w:val="32"/>
          <w:lang w:eastAsia="zh-CN"/>
        </w:rPr>
        <w:t>基本情况</w:t>
      </w:r>
      <w:r>
        <w:rPr>
          <w:rFonts w:hint="eastAsia" w:ascii="仿宋_GB2312" w:hAnsi="仿宋" w:eastAsia="仿宋_GB2312" w:cs="仿宋"/>
          <w:sz w:val="32"/>
          <w:szCs w:val="32"/>
        </w:rPr>
        <w:t>》之中。各领导</w:t>
      </w:r>
      <w:r>
        <w:rPr>
          <w:rFonts w:hint="eastAsia" w:ascii="仿宋_GB2312" w:hAnsi="仿宋" w:eastAsia="仿宋_GB2312" w:cs="仿宋"/>
          <w:sz w:val="32"/>
          <w:szCs w:val="32"/>
          <w:lang w:eastAsia="zh-CN"/>
        </w:rPr>
        <w:t>干部</w:t>
      </w:r>
      <w:r>
        <w:rPr>
          <w:rFonts w:hint="eastAsia" w:ascii="仿宋_GB2312" w:hAnsi="仿宋" w:eastAsia="仿宋_GB2312" w:cs="仿宋"/>
          <w:sz w:val="32"/>
          <w:szCs w:val="32"/>
        </w:rPr>
        <w:t>电子版照片和已嵌入电子照片的</w:t>
      </w:r>
      <w:r>
        <w:rPr>
          <w:rFonts w:hint="eastAsia" w:ascii="仿宋_GB2312" w:hAnsi="仿宋" w:eastAsia="仿宋_GB2312" w:cs="仿宋"/>
          <w:sz w:val="32"/>
          <w:szCs w:val="32"/>
          <w:lang w:eastAsia="zh-CN"/>
        </w:rPr>
        <w:t>廉政信息表册</w:t>
      </w:r>
      <w:r>
        <w:rPr>
          <w:rFonts w:hint="eastAsia" w:ascii="仿宋_GB2312" w:hAnsi="仿宋" w:eastAsia="仿宋_GB2312" w:cs="仿宋"/>
          <w:sz w:val="32"/>
          <w:szCs w:val="32"/>
        </w:rPr>
        <w:t>一并</w:t>
      </w:r>
      <w:r>
        <w:rPr>
          <w:rFonts w:hint="eastAsia" w:ascii="仿宋_GB2312" w:hAnsi="仿宋" w:eastAsia="仿宋_GB2312" w:cs="仿宋"/>
          <w:sz w:val="32"/>
          <w:szCs w:val="32"/>
          <w:lang w:eastAsia="zh-CN"/>
        </w:rPr>
        <w:t>放入以本人姓名命名的文件夹</w:t>
      </w:r>
      <w:r>
        <w:rPr>
          <w:rFonts w:hint="eastAsia" w:ascii="仿宋_GB2312" w:hAnsi="仿宋" w:eastAsia="仿宋_GB2312" w:cs="仿宋"/>
          <w:sz w:val="32"/>
          <w:szCs w:val="32"/>
        </w:rPr>
        <w:t>集中报送。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10</w:t>
      </w:r>
      <w:r>
        <w:rPr>
          <w:rFonts w:hint="eastAsia" w:ascii="仿宋_GB2312" w:hAnsi="仿宋" w:eastAsia="仿宋_GB2312" w:cs="仿宋"/>
          <w:sz w:val="32"/>
          <w:szCs w:val="32"/>
        </w:rPr>
        <w:t>.“工作简历”格式与干部档案内的工作简历格式、内容一致，具体可参照《干部任免审批表》，从参加工作的时间起填写，不得出现“1995.08-2015.07先后担任××</w:t>
      </w:r>
      <w:r>
        <w:rPr>
          <w:rFonts w:hint="eastAsia" w:ascii="仿宋_GB2312" w:hAnsi="仿宋" w:eastAsia="仿宋_GB2312" w:cs="仿宋"/>
          <w:sz w:val="32"/>
          <w:szCs w:val="32"/>
          <w:lang w:eastAsia="zh-CN"/>
        </w:rPr>
        <w:t>职务</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职务</w:t>
      </w:r>
      <w:r>
        <w:rPr>
          <w:rFonts w:hint="eastAsia" w:ascii="仿宋_GB2312" w:hAnsi="仿宋" w:eastAsia="仿宋_GB2312" w:cs="仿宋"/>
          <w:sz w:val="32"/>
          <w:szCs w:val="32"/>
        </w:rPr>
        <w:t>”等不符合工作简历格式的情况。</w:t>
      </w:r>
      <w:r>
        <w:rPr>
          <w:rFonts w:hint="eastAsia" w:ascii="仿宋_GB2312" w:hAnsi="仿宋" w:eastAsia="仿宋_GB2312" w:cs="仿宋"/>
          <w:sz w:val="32"/>
          <w:szCs w:val="32"/>
          <w:lang w:val="en-US" w:eastAsia="zh-CN"/>
        </w:rPr>
        <w:t>工作简历中需列明领导干部担任县管领导干部以来在不同岗位任职期间分管的重要工作情况。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 xml:space="preserve">    11.</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自我</w:t>
      </w:r>
      <w:r>
        <w:rPr>
          <w:rFonts w:hint="eastAsia" w:ascii="仿宋_GB2312" w:hAnsi="仿宋" w:eastAsia="仿宋_GB2312" w:cs="仿宋"/>
          <w:sz w:val="32"/>
          <w:szCs w:val="32"/>
        </w:rPr>
        <w:t>评价”一栏，由本人从思想政治、工作作风、性格特点、道德品行、处事方式、兴趣爱好、廉洁自律等方面为自己做出客观、公正的自我评价。</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12</w:t>
      </w:r>
      <w:r>
        <w:rPr>
          <w:rFonts w:hint="eastAsia" w:ascii="仿宋_GB2312" w:hAnsi="仿宋" w:eastAsia="仿宋_GB2312" w:cs="仿宋"/>
          <w:sz w:val="32"/>
          <w:szCs w:val="32"/>
        </w:rPr>
        <w:t>．“近三年年度考核情况”填写</w:t>
      </w:r>
      <w:r>
        <w:rPr>
          <w:rFonts w:hint="eastAsia" w:ascii="仿宋_GB2312" w:hAnsi="仿宋" w:eastAsia="仿宋_GB2312" w:cs="仿宋"/>
          <w:sz w:val="32"/>
          <w:szCs w:val="32"/>
          <w:lang w:eastAsia="zh-CN"/>
        </w:rPr>
        <w:t>近三年期间</w:t>
      </w:r>
      <w:r>
        <w:rPr>
          <w:rFonts w:hint="eastAsia" w:ascii="仿宋_GB2312" w:hAnsi="仿宋" w:eastAsia="仿宋_GB2312" w:cs="仿宋"/>
          <w:sz w:val="32"/>
          <w:szCs w:val="32"/>
        </w:rPr>
        <w:t>考核情况</w:t>
      </w:r>
      <w:r>
        <w:rPr>
          <w:rFonts w:hint="eastAsia" w:ascii="仿宋_GB2312" w:hAnsi="仿宋" w:eastAsia="仿宋_GB2312" w:cs="仿宋"/>
          <w:sz w:val="32"/>
          <w:szCs w:val="32"/>
          <w:lang w:eastAsia="zh-CN"/>
        </w:rPr>
        <w:t>，如对票数、得分情况不清楚，可只填考核等次</w:t>
      </w:r>
      <w:r>
        <w:rPr>
          <w:rFonts w:hint="eastAsia" w:ascii="仿宋_GB2312" w:hAnsi="仿宋" w:eastAsia="仿宋_GB2312" w:cs="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13.</w:t>
      </w:r>
      <w:r>
        <w:rPr>
          <w:rFonts w:hint="eastAsia" w:ascii="仿宋_GB2312" w:hAnsi="仿宋" w:eastAsia="仿宋_GB2312" w:cs="仿宋"/>
          <w:sz w:val="32"/>
          <w:szCs w:val="32"/>
        </w:rPr>
        <w:t>“受处分情况”要写明时间、事由、处分主体，给予何种处分等。例如“20</w:t>
      </w:r>
      <w:r>
        <w:rPr>
          <w:rFonts w:hint="eastAsia" w:ascii="仿宋_GB2312" w:hAnsi="仿宋" w:eastAsia="仿宋_GB2312" w:cs="仿宋"/>
          <w:sz w:val="32"/>
          <w:szCs w:val="32"/>
          <w:lang w:val="en-US" w:eastAsia="zh-CN"/>
        </w:rPr>
        <w:t>20</w:t>
      </w:r>
      <w:r>
        <w:rPr>
          <w:rFonts w:hint="eastAsia" w:ascii="仿宋_GB2312" w:hAnsi="仿宋" w:eastAsia="仿宋_GB2312" w:cs="仿宋"/>
          <w:sz w:val="32"/>
          <w:szCs w:val="32"/>
        </w:rPr>
        <w:t>年5月，×××因违</w:t>
      </w:r>
      <w:r>
        <w:rPr>
          <w:rFonts w:hint="eastAsia" w:ascii="仿宋_GB2312" w:hAnsi="仿宋" w:eastAsia="仿宋_GB2312" w:cs="仿宋"/>
          <w:sz w:val="32"/>
          <w:szCs w:val="32"/>
          <w:lang w:eastAsia="zh-CN"/>
        </w:rPr>
        <w:t>反工作纪律</w:t>
      </w:r>
      <w:r>
        <w:rPr>
          <w:rFonts w:hint="eastAsia" w:ascii="仿宋_GB2312" w:hAnsi="仿宋" w:eastAsia="仿宋_GB2312" w:cs="仿宋"/>
          <w:sz w:val="32"/>
          <w:szCs w:val="32"/>
        </w:rPr>
        <w:t>被</w:t>
      </w:r>
      <w:r>
        <w:rPr>
          <w:rFonts w:hint="eastAsia" w:ascii="仿宋_GB2312" w:hAnsi="仿宋" w:eastAsia="仿宋_GB2312" w:cs="仿宋"/>
          <w:sz w:val="32"/>
          <w:szCs w:val="32"/>
          <w:lang w:eastAsia="zh-CN"/>
        </w:rPr>
        <w:t>县</w:t>
      </w:r>
      <w:r>
        <w:rPr>
          <w:rFonts w:hint="eastAsia" w:ascii="仿宋_GB2312" w:hAnsi="仿宋" w:eastAsia="仿宋_GB2312" w:cs="仿宋"/>
          <w:sz w:val="32"/>
          <w:szCs w:val="32"/>
        </w:rPr>
        <w:t>纪委监委给予党内警告、记大过处分。”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14</w:t>
      </w:r>
      <w:r>
        <w:rPr>
          <w:rFonts w:hint="eastAsia" w:ascii="仿宋_GB2312" w:hAnsi="仿宋" w:eastAsia="仿宋_GB2312" w:cs="仿宋"/>
          <w:sz w:val="32"/>
          <w:szCs w:val="32"/>
        </w:rPr>
        <w:t>.“身体健康情况”写明“健康”“良好”等，如有严重疾病、慢性疾病或身体伤残的，可参考体检报告结论如实简要填写。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15</w:t>
      </w:r>
      <w:r>
        <w:rPr>
          <w:rFonts w:hint="eastAsia" w:ascii="仿宋_GB2312" w:hAnsi="仿宋" w:eastAsia="仿宋_GB2312" w:cs="仿宋"/>
          <w:sz w:val="32"/>
          <w:szCs w:val="32"/>
        </w:rPr>
        <w:t>.“心理健康情况”应如实填写，心理健康是指是否保持一种积极、健康、向上的心理状态，如有心理问题或心理疾病请如实简要填写。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16</w:t>
      </w:r>
      <w:r>
        <w:rPr>
          <w:rFonts w:hint="eastAsia" w:ascii="仿宋_GB2312" w:hAnsi="仿宋" w:eastAsia="仿宋_GB2312" w:cs="仿宋"/>
          <w:sz w:val="32"/>
          <w:szCs w:val="32"/>
        </w:rPr>
        <w:t>.“性格特点”主要体现</w:t>
      </w:r>
      <w:r>
        <w:rPr>
          <w:rFonts w:hint="eastAsia" w:ascii="仿宋_GB2312" w:hAnsi="仿宋" w:eastAsia="仿宋_GB2312" w:cs="仿宋"/>
          <w:sz w:val="32"/>
          <w:szCs w:val="32"/>
          <w:lang w:eastAsia="zh-CN"/>
        </w:rPr>
        <w:t>本人</w:t>
      </w:r>
      <w:r>
        <w:rPr>
          <w:rFonts w:hint="eastAsia" w:ascii="仿宋_GB2312" w:hAnsi="仿宋" w:eastAsia="仿宋_GB2312" w:cs="仿宋"/>
          <w:sz w:val="32"/>
          <w:szCs w:val="32"/>
        </w:rPr>
        <w:t>日常工作中的为人处世方式，可从对同事、对工作的处理态度及自我行为调节控制等方面进行描述。</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17</w:t>
      </w:r>
      <w:r>
        <w:rPr>
          <w:rFonts w:hint="eastAsia" w:ascii="仿宋_GB2312" w:hAnsi="仿宋" w:eastAsia="仿宋_GB2312" w:cs="仿宋"/>
          <w:sz w:val="32"/>
          <w:szCs w:val="32"/>
        </w:rPr>
        <w:t>.“</w:t>
      </w:r>
      <w:bookmarkStart w:id="0" w:name="_GoBack"/>
      <w:bookmarkEnd w:id="0"/>
      <w:r>
        <w:rPr>
          <w:rFonts w:hint="eastAsia" w:ascii="仿宋_GB2312" w:hAnsi="仿宋" w:eastAsia="仿宋_GB2312" w:cs="仿宋"/>
          <w:sz w:val="32"/>
          <w:szCs w:val="32"/>
        </w:rPr>
        <w:t>家庭成员”填写</w:t>
      </w:r>
      <w:r>
        <w:rPr>
          <w:rFonts w:hint="eastAsia" w:ascii="仿宋_GB2312" w:hAnsi="仿宋" w:eastAsia="仿宋_GB2312" w:cs="仿宋"/>
          <w:sz w:val="32"/>
          <w:szCs w:val="32"/>
          <w:lang w:eastAsia="zh-CN"/>
        </w:rPr>
        <w:t>父母、</w:t>
      </w:r>
      <w:r>
        <w:rPr>
          <w:rFonts w:hint="eastAsia" w:ascii="仿宋_GB2312" w:hAnsi="仿宋" w:eastAsia="仿宋_GB2312" w:cs="仿宋"/>
          <w:sz w:val="32"/>
          <w:szCs w:val="32"/>
        </w:rPr>
        <w:t>配偶、子女及其配偶</w:t>
      </w:r>
      <w:r>
        <w:rPr>
          <w:rFonts w:hint="eastAsia" w:ascii="仿宋_GB2312" w:hAnsi="仿宋" w:eastAsia="仿宋_GB2312" w:cs="仿宋"/>
          <w:sz w:val="32"/>
          <w:szCs w:val="32"/>
          <w:lang w:val="en-US" w:eastAsia="zh-CN"/>
        </w:rPr>
        <w:t>,若有相关人员去世的情况，则仅填写姓名、关系，备注已去世</w:t>
      </w:r>
      <w:r>
        <w:rPr>
          <w:rFonts w:hint="eastAsia" w:ascii="仿宋_GB2312" w:hAnsi="仿宋" w:eastAsia="仿宋_GB2312" w:cs="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18</w:t>
      </w:r>
      <w:r>
        <w:rPr>
          <w:rFonts w:hint="eastAsia" w:ascii="仿宋_GB2312" w:hAnsi="仿宋" w:eastAsia="仿宋_GB2312" w:cs="仿宋"/>
          <w:sz w:val="32"/>
          <w:szCs w:val="32"/>
        </w:rPr>
        <w:t>.“亲属关系”填写父母</w:t>
      </w:r>
      <w:r>
        <w:rPr>
          <w:rFonts w:hint="eastAsia" w:ascii="仿宋_GB2312" w:hAnsi="仿宋" w:eastAsia="仿宋_GB2312" w:cs="仿宋"/>
          <w:sz w:val="32"/>
          <w:szCs w:val="32"/>
          <w:lang w:eastAsia="zh-CN"/>
        </w:rPr>
        <w:t>的</w:t>
      </w:r>
      <w:r>
        <w:rPr>
          <w:rFonts w:hint="eastAsia" w:ascii="仿宋_GB2312" w:hAnsi="仿宋" w:eastAsia="仿宋_GB2312" w:cs="仿宋"/>
          <w:sz w:val="32"/>
          <w:szCs w:val="32"/>
        </w:rPr>
        <w:t>兄弟姐妹、本人兄弟姐妹及其配偶、本人配偶的父母及其兄弟姐妹、配偶的兄弟姐妹、本人子女配偶的父母等。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19.</w:t>
      </w:r>
      <w:r>
        <w:rPr>
          <w:rFonts w:hint="eastAsia" w:ascii="仿宋_GB2312" w:hAnsi="仿宋" w:eastAsia="仿宋_GB2312" w:cs="仿宋"/>
          <w:sz w:val="32"/>
          <w:szCs w:val="32"/>
        </w:rPr>
        <w:t>“社交关系”填写最经常联系、对自己较为重要的人员，包括但不限于朋友、同学、同事、战友、老乡等。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20.</w:t>
      </w:r>
      <w:r>
        <w:rPr>
          <w:rFonts w:hint="eastAsia" w:ascii="仿宋_GB2312" w:hAnsi="仿宋" w:eastAsia="仿宋_GB2312" w:cs="仿宋"/>
          <w:sz w:val="32"/>
          <w:szCs w:val="32"/>
          <w:lang w:eastAsia="zh-CN"/>
        </w:rPr>
        <w:t>受奖励情况</w:t>
      </w:r>
      <w:r>
        <w:rPr>
          <w:rFonts w:hint="eastAsia" w:ascii="仿宋_GB2312" w:hAnsi="仿宋" w:eastAsia="仿宋_GB2312" w:cs="仿宋"/>
          <w:sz w:val="32"/>
          <w:szCs w:val="32"/>
        </w:rPr>
        <w:t>填写受到</w:t>
      </w:r>
      <w:r>
        <w:rPr>
          <w:rFonts w:hint="eastAsia" w:ascii="仿宋_GB2312" w:hAnsi="仿宋" w:eastAsia="仿宋_GB2312" w:cs="仿宋"/>
          <w:sz w:val="32"/>
          <w:szCs w:val="32"/>
          <w:lang w:eastAsia="zh-CN"/>
        </w:rPr>
        <w:t>县</w:t>
      </w:r>
      <w:r>
        <w:rPr>
          <w:rFonts w:hint="eastAsia" w:ascii="仿宋_GB2312" w:hAnsi="仿宋" w:eastAsia="仿宋_GB2312" w:cs="仿宋"/>
          <w:sz w:val="32"/>
          <w:szCs w:val="32"/>
        </w:rPr>
        <w:t>级及以上单位奖励情况</w:t>
      </w:r>
      <w:r>
        <w:rPr>
          <w:rFonts w:hint="eastAsia" w:ascii="仿宋_GB2312" w:hAnsi="仿宋" w:eastAsia="仿宋_GB2312"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21.</w:t>
      </w:r>
      <w:r>
        <w:rPr>
          <w:rFonts w:hint="eastAsia" w:ascii="仿宋_GB2312" w:hAnsi="仿宋" w:eastAsia="仿宋_GB2312" w:cs="仿宋"/>
          <w:sz w:val="32"/>
          <w:szCs w:val="32"/>
        </w:rPr>
        <w:t>操办婚丧喜庆事宜情况</w:t>
      </w:r>
      <w:r>
        <w:rPr>
          <w:rFonts w:hint="eastAsia" w:ascii="仿宋_GB2312" w:hAnsi="仿宋" w:eastAsia="仿宋_GB2312" w:cs="仿宋"/>
          <w:sz w:val="32"/>
          <w:szCs w:val="32"/>
          <w:lang w:val="en-US" w:eastAsia="zh-CN"/>
        </w:rPr>
        <w:t>情况</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写明时间、地点、事由</w:t>
      </w:r>
      <w:r>
        <w:rPr>
          <w:rFonts w:hint="eastAsia" w:ascii="仿宋_GB2312" w:hAnsi="仿宋" w:eastAsia="仿宋_GB2312" w:cs="仿宋"/>
          <w:sz w:val="32"/>
          <w:szCs w:val="32"/>
          <w:lang w:eastAsia="zh-CN"/>
        </w:rPr>
        <w:t>、规模</w:t>
      </w:r>
      <w:r>
        <w:rPr>
          <w:rFonts w:hint="eastAsia" w:ascii="仿宋_GB2312" w:hAnsi="仿宋" w:eastAsia="仿宋_GB2312" w:cs="仿宋"/>
          <w:sz w:val="32"/>
          <w:szCs w:val="32"/>
        </w:rPr>
        <w:t>及是否存在大操大办、违规收受礼金等问题，存在违规问题的要写清楚具体的情形及受到处理的情况。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eastAsia="zh-CN"/>
        </w:rPr>
        <w:t>各类表册</w:t>
      </w:r>
      <w:r>
        <w:rPr>
          <w:rFonts w:hint="eastAsia" w:ascii="仿宋_GB2312" w:hAnsi="仿宋_GB2312" w:eastAsia="仿宋_GB2312" w:cs="仿宋_GB2312"/>
          <w:sz w:val="32"/>
          <w:szCs w:val="32"/>
        </w:rPr>
        <w:t>电子版录入</w:t>
      </w:r>
      <w:r>
        <w:rPr>
          <w:rFonts w:hint="eastAsia" w:ascii="仿宋_GB2312" w:hAnsi="仿宋_GB2312" w:eastAsia="仿宋_GB2312" w:cs="仿宋_GB2312"/>
          <w:sz w:val="32"/>
          <w:szCs w:val="32"/>
          <w:lang w:eastAsia="zh-CN"/>
        </w:rPr>
        <w:t>时</w:t>
      </w:r>
      <w:r>
        <w:rPr>
          <w:rFonts w:hint="eastAsia" w:ascii="仿宋_GB2312" w:hAnsi="仿宋_GB2312" w:eastAsia="仿宋_GB2312" w:cs="仿宋_GB2312"/>
          <w:sz w:val="32"/>
          <w:szCs w:val="32"/>
        </w:rPr>
        <w:t>内容放不下的可适当缩小字号和行距，</w:t>
      </w:r>
      <w:r>
        <w:rPr>
          <w:rFonts w:hint="eastAsia" w:ascii="仿宋_GB2312" w:hAnsi="仿宋_GB2312" w:eastAsia="仿宋_GB2312" w:cs="仿宋_GB2312"/>
          <w:sz w:val="32"/>
          <w:szCs w:val="32"/>
          <w:lang w:eastAsia="zh-CN"/>
        </w:rPr>
        <w:t>所有文件</w:t>
      </w:r>
      <w:r>
        <w:rPr>
          <w:rFonts w:hint="eastAsia" w:ascii="仿宋_GB2312" w:hAnsi="仿宋_GB2312" w:eastAsia="仿宋_GB2312" w:cs="仿宋_GB2312"/>
          <w:sz w:val="32"/>
          <w:szCs w:val="32"/>
        </w:rPr>
        <w:t>电子版统一</w:t>
      </w:r>
      <w:r>
        <w:rPr>
          <w:rFonts w:hint="eastAsia" w:ascii="仿宋_GB2312" w:hAnsi="仿宋_GB2312" w:eastAsia="仿宋_GB2312" w:cs="仿宋_GB2312"/>
          <w:sz w:val="32"/>
          <w:szCs w:val="32"/>
          <w:lang w:eastAsia="zh-CN"/>
        </w:rPr>
        <w:t>放在以领导姓名命名的文件夹</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《领导干部廉政情况登记表》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领导干部廉政</w:t>
      </w:r>
      <w:r>
        <w:rPr>
          <w:rFonts w:hint="eastAsia" w:ascii="仿宋_GB2312" w:hAnsi="仿宋_GB2312" w:eastAsia="仿宋_GB2312" w:cs="仿宋_GB2312"/>
          <w:sz w:val="32"/>
          <w:szCs w:val="32"/>
          <w:lang w:eastAsia="zh-CN"/>
        </w:rPr>
        <w:t>信息》</w:t>
      </w:r>
      <w:r>
        <w:rPr>
          <w:rFonts w:hint="eastAsia" w:ascii="仿宋_GB2312" w:hAnsi="仿宋_GB2312" w:eastAsia="仿宋_GB2312" w:cs="仿宋_GB2312"/>
          <w:sz w:val="32"/>
          <w:szCs w:val="32"/>
        </w:rPr>
        <w:t>报送纸质版、电子版(EXCEL格式)</w:t>
      </w:r>
      <w:r>
        <w:rPr>
          <w:rFonts w:hint="eastAsia" w:ascii="仿宋_GB2312" w:hAnsi="仿宋_GB2312" w:eastAsia="仿宋_GB2312" w:cs="仿宋_GB2312"/>
          <w:sz w:val="32"/>
          <w:szCs w:val="32"/>
          <w:lang w:eastAsia="zh-CN"/>
        </w:rPr>
        <w:t>及扫描版</w:t>
      </w:r>
      <w:r>
        <w:rPr>
          <w:rFonts w:hint="eastAsia" w:ascii="仿宋_GB2312" w:hAnsi="仿宋_GB2312" w:eastAsia="仿宋_GB2312" w:cs="仿宋_GB2312"/>
          <w:sz w:val="32"/>
          <w:szCs w:val="32"/>
        </w:rPr>
        <w:t>,电子版命名为“姓名+《领导干部廉政情况登记表》”“姓名+《领导干部廉政</w:t>
      </w:r>
      <w:r>
        <w:rPr>
          <w:rFonts w:hint="eastAsia" w:ascii="仿宋_GB2312" w:hAnsi="仿宋_GB2312" w:eastAsia="仿宋_GB2312" w:cs="仿宋_GB2312"/>
          <w:sz w:val="32"/>
          <w:szCs w:val="32"/>
          <w:lang w:eastAsia="zh-CN"/>
        </w:rPr>
        <w:t>信息</w:t>
      </w:r>
      <w:r>
        <w:rPr>
          <w:rFonts w:hint="eastAsia" w:ascii="仿宋_GB2312" w:hAnsi="仿宋_GB2312" w:eastAsia="仿宋_GB2312" w:cs="仿宋_GB2312"/>
          <w:sz w:val="32"/>
          <w:szCs w:val="32"/>
        </w:rPr>
        <w:t>》”，如“张某《领导干部廉政情况登记表》”，表格中字体、字号、格式需规范统一。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领导干部述责述廉报告</w:t>
      </w:r>
      <w:r>
        <w:rPr>
          <w:rFonts w:hint="eastAsia" w:ascii="仿宋_GB2312" w:hAnsi="仿宋_GB2312" w:eastAsia="仿宋_GB2312" w:cs="仿宋_GB2312"/>
          <w:sz w:val="32"/>
          <w:szCs w:val="32"/>
          <w:lang w:eastAsia="zh-CN"/>
        </w:rPr>
        <w:t>、民主生活会</w:t>
      </w:r>
      <w:r>
        <w:rPr>
          <w:rFonts w:hint="eastAsia" w:ascii="仿宋_GB2312" w:hAnsi="仿宋_GB2312" w:eastAsia="仿宋_GB2312" w:cs="仿宋_GB2312"/>
          <w:sz w:val="32"/>
          <w:szCs w:val="32"/>
          <w:lang w:val="en-US" w:eastAsia="zh-CN"/>
        </w:rPr>
        <w:t>/组织生活会对照发言提纲</w:t>
      </w:r>
      <w:r>
        <w:rPr>
          <w:rFonts w:hint="eastAsia" w:ascii="仿宋_GB2312" w:hAnsi="仿宋_GB2312" w:eastAsia="仿宋_GB2312" w:cs="仿宋_GB2312"/>
          <w:sz w:val="32"/>
          <w:szCs w:val="32"/>
        </w:rPr>
        <w:t>及其他材料，报送纸质版、电子版(</w:t>
      </w:r>
      <w:r>
        <w:rPr>
          <w:rFonts w:hint="eastAsia" w:ascii="仿宋_GB2312" w:hAnsi="仿宋_GB2312" w:eastAsia="仿宋_GB2312" w:cs="仿宋_GB2312"/>
          <w:sz w:val="32"/>
          <w:szCs w:val="32"/>
          <w:lang w:val="en-US" w:eastAsia="zh-CN"/>
        </w:rPr>
        <w:t>Word</w:t>
      </w:r>
      <w:r>
        <w:rPr>
          <w:rFonts w:hint="eastAsia" w:ascii="仿宋_GB2312" w:hAnsi="仿宋_GB2312" w:eastAsia="仿宋_GB2312" w:cs="仿宋_GB2312"/>
          <w:sz w:val="32"/>
          <w:szCs w:val="32"/>
        </w:rPr>
        <w:t>格式)，电子版命名为“姓名+年度+报送材料名称”，如“张某</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年度述责述廉报告”。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25.各单位《</w:t>
      </w:r>
      <w:r>
        <w:rPr>
          <w:rFonts w:hint="eastAsia" w:ascii="仿宋_GB2312" w:hAnsi="仿宋_GB2312" w:eastAsia="仿宋_GB2312" w:cs="仿宋_GB2312"/>
          <w:sz w:val="32"/>
          <w:szCs w:val="32"/>
          <w:lang w:eastAsia="zh-CN"/>
        </w:rPr>
        <w:t>归档</w:t>
      </w:r>
      <w:r>
        <w:rPr>
          <w:rFonts w:hint="eastAsia" w:ascii="仿宋_GB2312" w:hAnsi="仿宋_GB2312" w:eastAsia="仿宋_GB2312" w:cs="仿宋_GB2312"/>
          <w:sz w:val="32"/>
          <w:szCs w:val="32"/>
          <w:lang w:val="en-US" w:eastAsia="zh-CN"/>
        </w:rPr>
        <w:t>明细表》</w:t>
      </w:r>
      <w:r>
        <w:rPr>
          <w:rFonts w:hint="eastAsia" w:ascii="仿宋_GB2312" w:hAnsi="仿宋_GB2312" w:eastAsia="仿宋_GB2312" w:cs="仿宋_GB2312"/>
          <w:sz w:val="32"/>
          <w:szCs w:val="32"/>
        </w:rPr>
        <w:t>报送</w:t>
      </w:r>
      <w:r>
        <w:rPr>
          <w:rFonts w:hint="eastAsia" w:ascii="仿宋_GB2312" w:hAnsi="仿宋_GB2312" w:eastAsia="仿宋_GB2312" w:cs="仿宋_GB2312"/>
          <w:sz w:val="32"/>
          <w:szCs w:val="32"/>
          <w:lang w:eastAsia="zh-CN"/>
        </w:rPr>
        <w:t>纸质版、</w:t>
      </w:r>
      <w:r>
        <w:rPr>
          <w:rFonts w:hint="eastAsia" w:ascii="仿宋_GB2312" w:hAnsi="仿宋_GB2312" w:eastAsia="仿宋_GB2312" w:cs="仿宋_GB2312"/>
          <w:sz w:val="32"/>
          <w:szCs w:val="32"/>
        </w:rPr>
        <w:t>电子版</w:t>
      </w:r>
      <w:r>
        <w:rPr>
          <w:rFonts w:hint="eastAsia" w:ascii="仿宋_GB2312" w:hAnsi="仿宋_GB2312" w:eastAsia="仿宋_GB2312" w:cs="仿宋_GB2312"/>
          <w:sz w:val="32"/>
          <w:szCs w:val="32"/>
          <w:lang w:eastAsia="zh-CN"/>
        </w:rPr>
        <w:t>，纸质版加盖单位公章。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1"/>
        <w:textAlignment w:val="auto"/>
      </w:pP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廉政档案</w:t>
      </w:r>
      <w:r>
        <w:rPr>
          <w:rFonts w:hint="eastAsia" w:ascii="仿宋_GB2312" w:hAnsi="仿宋_GB2312" w:eastAsia="仿宋_GB2312" w:cs="仿宋_GB2312"/>
          <w:sz w:val="32"/>
          <w:szCs w:val="32"/>
        </w:rPr>
        <w:t>请各单位和各位领导自行复印留底，以备明年填报时参考。</w:t>
      </w:r>
    </w:p>
    <w:sectPr>
      <w:footerReference r:id="rId3" w:type="default"/>
      <w:pgSz w:w="11906" w:h="16838"/>
      <w:pgMar w:top="2041" w:right="1474" w:bottom="1474" w:left="1474" w:header="0" w:footer="1587" w:gutter="0"/>
      <w:pgNumType w:fmt="decimal"/>
      <w:cols w:space="720" w:num="1"/>
      <w:titlePg/>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posOffset>4839335</wp:posOffset>
              </wp:positionH>
              <wp:positionV relativeFrom="paragraph">
                <wp:posOffset>112395</wp:posOffset>
              </wp:positionV>
              <wp:extent cx="751840" cy="2520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51840" cy="252095"/>
                      </a:xfrm>
                      <a:prstGeom prst="rect">
                        <a:avLst/>
                      </a:prstGeom>
                      <a:noFill/>
                      <a:ln>
                        <a:noFill/>
                      </a:ln>
                    </wps:spPr>
                    <wps:txbx>
                      <w:txbxContent>
                        <w:p>
                          <w:pPr>
                            <w:snapToGrid w:val="0"/>
                            <w:rPr>
                              <w:rFonts w:hint="eastAsia" w:eastAsia="宋体"/>
                              <w:sz w:val="28"/>
                              <w:szCs w:val="28"/>
                              <w:lang w:eastAsia="zh-CN"/>
                            </w:rPr>
                          </w:pPr>
                          <w:r>
                            <w:rPr>
                              <w:rFonts w:hint="eastAsia" w:eastAsia="宋体"/>
                              <w:sz w:val="28"/>
                              <w:szCs w:val="28"/>
                              <w:lang w:eastAsia="zh-CN"/>
                            </w:rPr>
                            <w:t>—</w:t>
                          </w:r>
                          <w:r>
                            <w:rPr>
                              <w:rFonts w:hint="eastAsia" w:eastAsia="宋体"/>
                              <w:sz w:val="28"/>
                              <w:szCs w:val="28"/>
                              <w:lang w:val="en-US" w:eastAsia="zh-CN"/>
                            </w:rPr>
                            <w:t xml:space="preserve"> </w:t>
                          </w:r>
                          <w:r>
                            <w:rPr>
                              <w:rFonts w:hint="eastAsia" w:eastAsia="宋体"/>
                              <w:sz w:val="28"/>
                              <w:szCs w:val="28"/>
                              <w:lang w:eastAsia="zh-CN"/>
                            </w:rPr>
                            <w:fldChar w:fldCharType="begin"/>
                          </w:r>
                          <w:r>
                            <w:rPr>
                              <w:rFonts w:hint="eastAsia" w:eastAsia="宋体"/>
                              <w:sz w:val="28"/>
                              <w:szCs w:val="28"/>
                              <w:lang w:eastAsia="zh-CN"/>
                            </w:rPr>
                            <w:instrText xml:space="preserve"> PAGE  \* MERGEFORMAT </w:instrText>
                          </w:r>
                          <w:r>
                            <w:rPr>
                              <w:rFonts w:hint="eastAsia" w:eastAsia="宋体"/>
                              <w:sz w:val="28"/>
                              <w:szCs w:val="28"/>
                              <w:lang w:eastAsia="zh-CN"/>
                            </w:rPr>
                            <w:fldChar w:fldCharType="separate"/>
                          </w:r>
                          <w:r>
                            <w:rPr>
                              <w:sz w:val="28"/>
                              <w:szCs w:val="28"/>
                            </w:rPr>
                            <w:t>1</w:t>
                          </w:r>
                          <w:r>
                            <w:rPr>
                              <w:rFonts w:hint="eastAsia" w:eastAsia="宋体"/>
                              <w:sz w:val="28"/>
                              <w:szCs w:val="28"/>
                              <w:lang w:eastAsia="zh-CN"/>
                            </w:rPr>
                            <w:fldChar w:fldCharType="end"/>
                          </w:r>
                          <w:r>
                            <w:rPr>
                              <w:rFonts w:hint="eastAsia" w:eastAsia="宋体"/>
                              <w:sz w:val="28"/>
                              <w:szCs w:val="28"/>
                              <w:lang w:val="en-US" w:eastAsia="zh-CN"/>
                            </w:rPr>
                            <w:t xml:space="preserve"> </w:t>
                          </w:r>
                          <w:r>
                            <w:rPr>
                              <w:rFonts w:hint="eastAsia" w:eastAsia="宋体"/>
                              <w:sz w:val="28"/>
                              <w:szCs w:val="28"/>
                              <w:lang w:eastAsia="zh-CN"/>
                            </w:rPr>
                            <w:t>—</w:t>
                          </w:r>
                        </w:p>
                      </w:txbxContent>
                    </wps:txbx>
                    <wps:bodyPr lIns="0" tIns="0" rIns="0" bIns="0" upright="0"/>
                  </wps:wsp>
                </a:graphicData>
              </a:graphic>
            </wp:anchor>
          </w:drawing>
        </mc:Choice>
        <mc:Fallback>
          <w:pict>
            <v:shape id="_x0000_s1026" o:spid="_x0000_s1026" o:spt="202" type="#_x0000_t202" style="position:absolute;left:0pt;margin-left:381.05pt;margin-top:8.85pt;height:19.85pt;width:59.2pt;mso-position-horizontal-relative:margin;z-index:251659264;mso-width-relative:page;mso-height-relative:page;" filled="f" stroked="f" coordsize="21600,21600" o:gfxdata="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LiBugHYAAAACQEAAA8AAAAAAAAAAQAgAAAAIgAAAGRycy9kb3ducmV2LnhtbFBLAQIU&#10;ABQAAAAIAIdO4kCs9+8xugEAAHEDAAAOAAAAAAAAAAEAIAAAACcBAABkcnMvZTJvRG9jLnhtbFBL&#10;BQYAAAAABgAGAFkBAABTBQAAAAA=&#10;">
              <v:fill on="f" focussize="0,0"/>
              <v:stroke on="f"/>
              <v:imagedata o:title=""/>
              <o:lock v:ext="edit" aspectratio="f"/>
              <v:textbox inset="0mm,0mm,0mm,0mm">
                <w:txbxContent>
                  <w:p>
                    <w:pPr>
                      <w:snapToGrid w:val="0"/>
                      <w:rPr>
                        <w:rFonts w:hint="eastAsia" w:eastAsia="宋体"/>
                        <w:sz w:val="28"/>
                        <w:szCs w:val="28"/>
                        <w:lang w:eastAsia="zh-CN"/>
                      </w:rPr>
                    </w:pPr>
                    <w:r>
                      <w:rPr>
                        <w:rFonts w:hint="eastAsia" w:eastAsia="宋体"/>
                        <w:sz w:val="28"/>
                        <w:szCs w:val="28"/>
                        <w:lang w:eastAsia="zh-CN"/>
                      </w:rPr>
                      <w:t>—</w:t>
                    </w:r>
                    <w:r>
                      <w:rPr>
                        <w:rFonts w:hint="eastAsia" w:eastAsia="宋体"/>
                        <w:sz w:val="28"/>
                        <w:szCs w:val="28"/>
                        <w:lang w:val="en-US" w:eastAsia="zh-CN"/>
                      </w:rPr>
                      <w:t xml:space="preserve"> </w:t>
                    </w:r>
                    <w:r>
                      <w:rPr>
                        <w:rFonts w:hint="eastAsia" w:eastAsia="宋体"/>
                        <w:sz w:val="28"/>
                        <w:szCs w:val="28"/>
                        <w:lang w:eastAsia="zh-CN"/>
                      </w:rPr>
                      <w:fldChar w:fldCharType="begin"/>
                    </w:r>
                    <w:r>
                      <w:rPr>
                        <w:rFonts w:hint="eastAsia" w:eastAsia="宋体"/>
                        <w:sz w:val="28"/>
                        <w:szCs w:val="28"/>
                        <w:lang w:eastAsia="zh-CN"/>
                      </w:rPr>
                      <w:instrText xml:space="preserve"> PAGE  \* MERGEFORMAT </w:instrText>
                    </w:r>
                    <w:r>
                      <w:rPr>
                        <w:rFonts w:hint="eastAsia" w:eastAsia="宋体"/>
                        <w:sz w:val="28"/>
                        <w:szCs w:val="28"/>
                        <w:lang w:eastAsia="zh-CN"/>
                      </w:rPr>
                      <w:fldChar w:fldCharType="separate"/>
                    </w:r>
                    <w:r>
                      <w:rPr>
                        <w:sz w:val="28"/>
                        <w:szCs w:val="28"/>
                      </w:rPr>
                      <w:t>1</w:t>
                    </w:r>
                    <w:r>
                      <w:rPr>
                        <w:rFonts w:hint="eastAsia" w:eastAsia="宋体"/>
                        <w:sz w:val="28"/>
                        <w:szCs w:val="28"/>
                        <w:lang w:eastAsia="zh-CN"/>
                      </w:rPr>
                      <w:fldChar w:fldCharType="end"/>
                    </w:r>
                    <w:r>
                      <w:rPr>
                        <w:rFonts w:hint="eastAsia" w:eastAsia="宋体"/>
                        <w:sz w:val="28"/>
                        <w:szCs w:val="28"/>
                        <w:lang w:val="en-US" w:eastAsia="zh-CN"/>
                      </w:rPr>
                      <w:t xml:space="preserve"> </w:t>
                    </w:r>
                    <w:r>
                      <w:rPr>
                        <w:rFonts w:hint="eastAsia" w:eastAsia="宋体"/>
                        <w:sz w:val="28"/>
                        <w:szCs w:val="28"/>
                        <w:lang w:eastAsia="zh-CN"/>
                      </w:rPr>
                      <w:t>—</w:t>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E85F20"/>
    <w:rsid w:val="5BAA2D54"/>
    <w:rsid w:val="7161192F"/>
    <w:rsid w:val="745B3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心若水痕</cp:lastModifiedBy>
  <dcterms:modified xsi:type="dcterms:W3CDTF">2021-12-30T09:29:19Z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4C8AD0D0D0494D57802C9DBFC3183D88</vt:lpwstr>
  </property>
</Properties>
</file>